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C538FF" w:rsidRPr="00C538FF">
        <w:rPr>
          <w:rFonts w:hint="cs"/>
          <w:b/>
          <w:bCs/>
          <w:color w:val="FF0000"/>
          <w:sz w:val="24"/>
          <w:szCs w:val="24"/>
          <w:u w:val="single"/>
          <w:rtl/>
        </w:rPr>
        <w:t>ריטריט פילאטיס ותנועה בצ'כיה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C538FF" w:rsidRPr="00C538FF">
        <w:rPr>
          <w:rFonts w:hint="cs"/>
          <w:bCs/>
          <w:color w:val="FF0000"/>
          <w:sz w:val="24"/>
          <w:szCs w:val="24"/>
          <w:u w:val="single"/>
          <w:rtl/>
        </w:rPr>
        <w:t>31</w:t>
      </w:r>
      <w:r w:rsidR="00C538FF">
        <w:rPr>
          <w:rFonts w:hint="cs"/>
          <w:bCs/>
          <w:color w:val="FF0000"/>
          <w:sz w:val="24"/>
          <w:szCs w:val="24"/>
          <w:u w:val="single"/>
          <w:rtl/>
        </w:rPr>
        <w:t>.</w:t>
      </w:r>
      <w:r w:rsidR="00C538FF" w:rsidRPr="00C538FF">
        <w:rPr>
          <w:rFonts w:hint="cs"/>
          <w:bCs/>
          <w:color w:val="FF0000"/>
          <w:sz w:val="24"/>
          <w:szCs w:val="24"/>
          <w:u w:val="single"/>
          <w:rtl/>
        </w:rPr>
        <w:t>7-5</w:t>
      </w:r>
      <w:r w:rsidR="00C538FF">
        <w:rPr>
          <w:rFonts w:hint="cs"/>
          <w:bCs/>
          <w:color w:val="FF0000"/>
          <w:sz w:val="24"/>
          <w:szCs w:val="24"/>
          <w:u w:val="single"/>
          <w:rtl/>
        </w:rPr>
        <w:t>.</w:t>
      </w:r>
      <w:r w:rsidR="00C538FF" w:rsidRPr="00C538FF">
        <w:rPr>
          <w:rFonts w:hint="cs"/>
          <w:bCs/>
          <w:color w:val="FF0000"/>
          <w:sz w:val="24"/>
          <w:szCs w:val="24"/>
          <w:u w:val="single"/>
          <w:rtl/>
        </w:rPr>
        <w:t>8</w:t>
      </w:r>
      <w:r w:rsidR="00C538FF">
        <w:rPr>
          <w:rFonts w:hint="cs"/>
          <w:bCs/>
          <w:color w:val="FF0000"/>
          <w:sz w:val="24"/>
          <w:szCs w:val="24"/>
          <w:u w:val="single"/>
          <w:rtl/>
        </w:rPr>
        <w:t>.</w:t>
      </w:r>
      <w:r w:rsidR="00C538FF" w:rsidRPr="00C538FF">
        <w:rPr>
          <w:rFonts w:hint="cs"/>
          <w:bCs/>
          <w:color w:val="FF0000"/>
          <w:sz w:val="24"/>
          <w:szCs w:val="24"/>
          <w:u w:val="single"/>
          <w:rtl/>
        </w:rPr>
        <w:t>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C538FF" w:rsidRPr="00C538FF" w:rsidRDefault="00C538FF" w:rsidP="00C538FF">
      <w:pPr>
        <w:bidi/>
        <w:spacing w:line="240" w:lineRule="auto"/>
        <w:ind w:right="1826"/>
        <w:rPr>
          <w:color w:val="FF0000"/>
          <w:sz w:val="24"/>
          <w:szCs w:val="24"/>
        </w:rPr>
      </w:pPr>
      <w:r w:rsidRPr="00C538FF">
        <w:rPr>
          <w:color w:val="FF0000"/>
          <w:sz w:val="24"/>
          <w:szCs w:val="24"/>
          <w:rtl/>
        </w:rPr>
        <w:t>החל מ- 4490₪ לאדם בחדר זוגי, לנרשמים עד</w:t>
      </w:r>
      <w:r w:rsidRPr="00C538FF">
        <w:rPr>
          <w:b/>
          <w:bCs/>
          <w:color w:val="FF0000"/>
          <w:sz w:val="24"/>
          <w:szCs w:val="24"/>
          <w:rtl/>
        </w:rPr>
        <w:t xml:space="preserve"> 17.5.18</w:t>
      </w:r>
    </w:p>
    <w:p w:rsidR="00C538FF" w:rsidRPr="00C538FF" w:rsidRDefault="00C538FF" w:rsidP="00C538FF">
      <w:pPr>
        <w:bidi/>
        <w:spacing w:line="240" w:lineRule="auto"/>
        <w:ind w:right="1826"/>
        <w:rPr>
          <w:color w:val="FF0000"/>
          <w:sz w:val="24"/>
          <w:szCs w:val="24"/>
        </w:rPr>
      </w:pPr>
    </w:p>
    <w:p w:rsidR="00C538FF" w:rsidRPr="00C538FF" w:rsidRDefault="00C538FF" w:rsidP="00C538FF">
      <w:pPr>
        <w:bidi/>
        <w:spacing w:line="240" w:lineRule="auto"/>
        <w:ind w:right="1826"/>
        <w:rPr>
          <w:color w:val="FF0000"/>
          <w:sz w:val="24"/>
          <w:szCs w:val="24"/>
        </w:rPr>
      </w:pPr>
      <w:r w:rsidRPr="00C538FF">
        <w:rPr>
          <w:color w:val="FF0000"/>
          <w:sz w:val="24"/>
          <w:szCs w:val="24"/>
          <w:rtl/>
        </w:rPr>
        <w:t>החל מ- 4890₪ לאדם בחדר זוגי, לנרשמים החל מ- 18.5.18 עד 17.7.18</w:t>
      </w:r>
    </w:p>
    <w:p w:rsidR="00C538FF" w:rsidRPr="00C538FF" w:rsidRDefault="00C538FF" w:rsidP="00C538FF">
      <w:pPr>
        <w:bidi/>
        <w:spacing w:line="240" w:lineRule="auto"/>
        <w:ind w:right="1826"/>
        <w:rPr>
          <w:color w:val="FF0000"/>
          <w:sz w:val="24"/>
          <w:szCs w:val="24"/>
        </w:rPr>
      </w:pPr>
    </w:p>
    <w:p w:rsidR="00C538FF" w:rsidRPr="00C538FF" w:rsidRDefault="00C538FF" w:rsidP="00C538FF">
      <w:pPr>
        <w:bidi/>
        <w:spacing w:line="240" w:lineRule="auto"/>
        <w:ind w:right="1826"/>
        <w:rPr>
          <w:color w:val="FF0000"/>
          <w:sz w:val="24"/>
          <w:szCs w:val="24"/>
        </w:rPr>
      </w:pPr>
      <w:r w:rsidRPr="00C538FF">
        <w:rPr>
          <w:color w:val="FF0000"/>
          <w:sz w:val="24"/>
          <w:szCs w:val="24"/>
          <w:rtl/>
        </w:rPr>
        <w:t>החל מ- 5390₪ לאדם בחדר זוגי, לנרשמים החל מ -18.7.18 עד יציאת הסדנה</w:t>
      </w:r>
    </w:p>
    <w:p w:rsidR="00C538FF" w:rsidRPr="00C538FF" w:rsidRDefault="00C538FF" w:rsidP="00C538FF">
      <w:pPr>
        <w:bidi/>
        <w:spacing w:line="240" w:lineRule="auto"/>
        <w:ind w:right="1826"/>
        <w:rPr>
          <w:color w:val="FF0000"/>
          <w:sz w:val="24"/>
          <w:szCs w:val="24"/>
        </w:rPr>
      </w:pPr>
    </w:p>
    <w:p w:rsidR="008C4DF4" w:rsidRPr="00C538FF" w:rsidRDefault="00C538FF" w:rsidP="00C538FF">
      <w:pPr>
        <w:bidi/>
        <w:spacing w:line="240" w:lineRule="auto"/>
        <w:ind w:right="1826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C538FF">
        <w:rPr>
          <w:b/>
          <w:bCs/>
          <w:color w:val="FF0000"/>
          <w:sz w:val="24"/>
          <w:szCs w:val="24"/>
          <w:rtl/>
        </w:rPr>
        <w:t>תוספת עבור יחיד בחדר זוגי: 750₪</w:t>
      </w:r>
    </w:p>
    <w:p w:rsidR="007C0EF6" w:rsidRDefault="007C0EF6" w:rsidP="007C0EF6">
      <w:pPr>
        <w:bidi/>
        <w:spacing w:line="240" w:lineRule="auto"/>
        <w:rPr>
          <w:sz w:val="24"/>
          <w:szCs w:val="24"/>
          <w:rtl/>
        </w:rPr>
      </w:pPr>
    </w:p>
    <w:p w:rsidR="00505BCD" w:rsidRPr="003F01C9" w:rsidRDefault="003F01C9" w:rsidP="00A53563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C538FF" w:rsidRDefault="00C538FF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9D452D" w:rsidRPr="007C0EF6" w:rsidRDefault="009D452D" w:rsidP="00C538F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bookmarkStart w:id="0" w:name="_GoBack"/>
      <w:bookmarkEnd w:id="0"/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lastRenderedPageBreak/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lastRenderedPageBreak/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7FB0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EE6DA7A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49" w:rsidRDefault="00A20C49">
      <w:pPr>
        <w:spacing w:line="240" w:lineRule="auto"/>
      </w:pPr>
      <w:r>
        <w:separator/>
      </w:r>
    </w:p>
  </w:endnote>
  <w:endnote w:type="continuationSeparator" w:id="0">
    <w:p w:rsidR="00A20C49" w:rsidRDefault="00A20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49" w:rsidRDefault="00A20C49">
      <w:pPr>
        <w:spacing w:line="240" w:lineRule="auto"/>
      </w:pPr>
      <w:r>
        <w:separator/>
      </w:r>
    </w:p>
  </w:footnote>
  <w:footnote w:type="continuationSeparator" w:id="0">
    <w:p w:rsidR="00A20C49" w:rsidRDefault="00A20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C1FD1"/>
    <w:rsid w:val="005D08BB"/>
    <w:rsid w:val="005E13E8"/>
    <w:rsid w:val="00605407"/>
    <w:rsid w:val="006307A3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D452D"/>
    <w:rsid w:val="00A20C49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538FF"/>
    <w:rsid w:val="00CA4E32"/>
    <w:rsid w:val="00CC36D5"/>
    <w:rsid w:val="00CE4F3D"/>
    <w:rsid w:val="00D4627D"/>
    <w:rsid w:val="00D71BC5"/>
    <w:rsid w:val="00D82B4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1F0A1"/>
  <w15:docId w15:val="{7D9203B3-45B9-4A18-84A0-BDA6BDA6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16</cp:revision>
  <dcterms:created xsi:type="dcterms:W3CDTF">2017-09-07T10:15:00Z</dcterms:created>
  <dcterms:modified xsi:type="dcterms:W3CDTF">2017-12-20T13:46:00Z</dcterms:modified>
</cp:coreProperties>
</file>